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360" w:lineRule="auto"/>
        <w:jc w:val="left"/>
        <w:rPr>
          <w:rFonts w:hAnsi="宋体" w:cs="宋体"/>
          <w:kern w:val="0"/>
          <w:sz w:val="28"/>
          <w:szCs w:val="28"/>
        </w:rPr>
      </w:pPr>
      <w:r>
        <w:rPr>
          <w:rFonts w:hint="eastAsia" w:ascii="黑体" w:hAnsi="宋体" w:eastAsia="黑体" w:cs="宋体"/>
          <w:b/>
          <w:color w:val="000000"/>
          <w:szCs w:val="21"/>
        </w:rPr>
        <w:t>附件2：</w:t>
      </w:r>
    </w:p>
    <w:p>
      <w:pPr>
        <w:pStyle w:val="2"/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color w:val="000000"/>
          <w:sz w:val="28"/>
          <w:szCs w:val="21"/>
        </w:rPr>
      </w:pPr>
      <w:r>
        <w:rPr>
          <w:rFonts w:hint="eastAsia" w:ascii="黑体" w:hAnsi="宋体" w:eastAsia="黑体" w:cs="宋体"/>
          <w:b/>
          <w:color w:val="000000"/>
          <w:sz w:val="28"/>
          <w:szCs w:val="21"/>
        </w:rPr>
        <w:t>注释格式标准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 w:ascii="黑体" w:eastAsia="黑体"/>
          <w:b/>
          <w:bCs/>
          <w:color w:val="000000"/>
          <w:sz w:val="18"/>
          <w:szCs w:val="18"/>
        </w:rPr>
        <w:t>专著：</w:t>
      </w:r>
      <w:r>
        <w:rPr>
          <w:rFonts w:hint="eastAsia"/>
          <w:color w:val="000000"/>
          <w:sz w:val="18"/>
          <w:szCs w:val="18"/>
        </w:rPr>
        <w:t>［注释编号］作者．专著书名［M］．出版地：出版社，出版年．起止页码．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论文集：</w:t>
      </w:r>
      <w:r>
        <w:rPr>
          <w:rFonts w:hint="eastAsia"/>
          <w:color w:val="000000"/>
          <w:sz w:val="18"/>
          <w:szCs w:val="18"/>
        </w:rPr>
        <w:t>［注释编号］作者．论文名称［C］//编者．论文集名．出版地：出版社，出版年．起止页码．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期刊：</w:t>
      </w:r>
      <w:r>
        <w:rPr>
          <w:rFonts w:hint="eastAsia"/>
          <w:color w:val="000000"/>
          <w:sz w:val="18"/>
          <w:szCs w:val="18"/>
        </w:rPr>
        <w:t>［注释编号］作者．题名［J］．刊名，出版年（卷、期）．起止页码．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报纸：</w:t>
      </w:r>
      <w:r>
        <w:rPr>
          <w:rFonts w:hint="eastAsia"/>
          <w:color w:val="000000"/>
          <w:sz w:val="18"/>
          <w:szCs w:val="18"/>
        </w:rPr>
        <w:t>［注释编号］作者．题名［N］．报纸名，出版日期（年、月、日）．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/>
          <w:b/>
          <w:color w:val="000000"/>
          <w:sz w:val="18"/>
          <w:szCs w:val="18"/>
        </w:rPr>
        <w:t>互联网：</w:t>
      </w:r>
      <w:r>
        <w:rPr>
          <w:rFonts w:hint="eastAsia"/>
          <w:color w:val="000000"/>
          <w:sz w:val="18"/>
          <w:szCs w:val="18"/>
        </w:rPr>
        <w:t>［注释编号］责任者．文献题名．电子文献址，访问时间（年、月、日）．</w:t>
      </w:r>
    </w:p>
    <w:p>
      <w:pPr>
        <w:pStyle w:val="2"/>
        <w:adjustRightInd w:val="0"/>
        <w:snapToGrid w:val="0"/>
        <w:spacing w:line="360" w:lineRule="auto"/>
        <w:jc w:val="lef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文献作者三名以内的全部列出；三名以上则列出前三名，后加“等”。</w:t>
      </w:r>
    </w:p>
    <w:p>
      <w:pPr>
        <w:pStyle w:val="2"/>
        <w:adjustRightInd w:val="0"/>
        <w:snapToGrid w:val="0"/>
        <w:spacing w:line="360" w:lineRule="auto"/>
        <w:jc w:val="left"/>
        <w:rPr>
          <w:rFonts w:ascii="黑体" w:hAnsi="宋体" w:eastAsia="黑体" w:cs="宋体"/>
          <w:b/>
          <w:color w:val="000000"/>
          <w:sz w:val="28"/>
          <w:szCs w:val="21"/>
        </w:rPr>
      </w:pPr>
      <w:r>
        <w:rPr>
          <w:rFonts w:hint="eastAsia"/>
          <w:color w:val="000000"/>
          <w:sz w:val="18"/>
          <w:szCs w:val="18"/>
        </w:rPr>
        <w:t>例如：</w:t>
      </w:r>
    </w:p>
    <w:p>
      <w:pPr>
        <w:spacing w:line="400" w:lineRule="exact"/>
        <w:rPr>
          <w:rFonts w:hint="eastAsia" w:ascii="黑体" w:hAnsi="黑体" w:eastAsia="黑体"/>
          <w:b/>
          <w:color w:val="000000"/>
          <w:sz w:val="18"/>
          <w:szCs w:val="18"/>
        </w:rPr>
      </w:pPr>
      <w:r>
        <w:rPr>
          <w:rFonts w:hint="eastAsia" w:ascii="黑体" w:hAnsi="黑体" w:eastAsia="黑体"/>
          <w:b/>
          <w:color w:val="000000"/>
          <w:sz w:val="18"/>
          <w:szCs w:val="18"/>
        </w:rPr>
        <w:t>［注释］</w:t>
      </w:r>
    </w:p>
    <w:p>
      <w:pPr>
        <w:spacing w:line="40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［1］温儒敏．文学史的视野［M］．北京：人民文学出版社，2004．85-87．</w:t>
      </w:r>
    </w:p>
    <w:p>
      <w:pPr>
        <w:spacing w:line="40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［2］阿尔都塞．一封论艺术的的信［C］//陆梅林．西方马克思主义美学文选．桂林：漓江出版社，1988．519-525．</w:t>
      </w:r>
    </w:p>
    <w:p>
      <w:pPr>
        <w:spacing w:line="40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［3］韩香云．转轨时期教师职业道德评价的思考［J］．扬州大学学报，2001（1）．23-27．</w:t>
      </w:r>
    </w:p>
    <w:p>
      <w:pPr>
        <w:spacing w:line="400" w:lineRule="exact"/>
        <w:rPr>
          <w:rFonts w:hint="eastAsia"/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［4］西湖人．不领悟的沈雁冰先生［N］．晶报，1922-07-24．</w:t>
      </w:r>
    </w:p>
    <w:p>
      <w:pPr>
        <w:spacing w:line="400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［5］胡遂．论王维诗宗教体验与审美体验之融合．http：//www.lunw.com/thesis/449-1.htm/,2007-08-16．</w:t>
      </w:r>
    </w:p>
    <w:p>
      <w:pPr>
        <w:widowControl/>
        <w:spacing w:line="360" w:lineRule="auto"/>
        <w:jc w:val="left"/>
        <w:rPr>
          <w:rFonts w:hint="eastAsia" w:ascii="宋体" w:hAnsi="宋体" w:cs="宋体"/>
          <w:b/>
          <w:color w:val="FF0000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="宋体" w:hAnsi="宋体" w:cs="宋体"/>
          <w:b/>
          <w:color w:val="FF0000"/>
          <w:kern w:val="0"/>
          <w:szCs w:val="21"/>
        </w:rPr>
      </w:pPr>
      <w:r>
        <w:rPr>
          <w:rFonts w:hint="eastAsia" w:ascii="宋体" w:hAnsi="宋体" w:cs="宋体"/>
          <w:b/>
          <w:color w:val="FF0000"/>
          <w:kern w:val="0"/>
          <w:szCs w:val="21"/>
        </w:rPr>
        <w:t>（注释</w:t>
      </w:r>
      <w:r>
        <w:rPr>
          <w:rFonts w:hint="eastAsia" w:ascii="宋体" w:hAnsi="宋体" w:cs="宋体"/>
          <w:b/>
          <w:color w:val="FF0000"/>
          <w:kern w:val="0"/>
          <w:szCs w:val="21"/>
          <w:lang w:eastAsia="zh-CN"/>
        </w:rPr>
        <w:t>，以脚注形式置于需注释文字所在页，用小</w:t>
      </w:r>
      <w:r>
        <w:rPr>
          <w:rFonts w:hint="eastAsia" w:ascii="宋体" w:hAnsi="宋体" w:cs="宋体"/>
          <w:b/>
          <w:color w:val="FF0000"/>
          <w:kern w:val="0"/>
          <w:szCs w:val="21"/>
        </w:rPr>
        <w:t>五号宋体字</w:t>
      </w:r>
      <w:r>
        <w:rPr>
          <w:rFonts w:hint="eastAsia" w:ascii="宋体" w:hAnsi="宋体" w:cs="宋体"/>
          <w:b/>
          <w:color w:val="FF0000"/>
          <w:kern w:val="0"/>
          <w:szCs w:val="21"/>
          <w:lang w:eastAsia="zh-CN"/>
        </w:rPr>
        <w:t>，固定行距</w:t>
      </w:r>
      <w:r>
        <w:rPr>
          <w:rFonts w:hint="eastAsia" w:ascii="宋体" w:hAnsi="宋体" w:cs="宋体"/>
          <w:b/>
          <w:color w:val="FF0000"/>
          <w:kern w:val="0"/>
          <w:szCs w:val="21"/>
          <w:lang w:val="en-US" w:eastAsia="zh-CN"/>
        </w:rPr>
        <w:t>12磅</w:t>
      </w:r>
      <w:bookmarkStart w:id="0" w:name="_GoBack"/>
      <w:bookmarkEnd w:id="0"/>
      <w:r>
        <w:rPr>
          <w:rFonts w:hint="eastAsia" w:ascii="宋体" w:hAnsi="宋体" w:cs="宋体"/>
          <w:b/>
          <w:color w:val="FF0000"/>
          <w:kern w:val="0"/>
          <w:szCs w:val="21"/>
        </w:rPr>
        <w:t>）</w:t>
      </w:r>
    </w:p>
    <w:p>
      <w:pPr>
        <w:pStyle w:val="2"/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color w:val="000000"/>
          <w:sz w:val="28"/>
          <w:szCs w:val="21"/>
        </w:rPr>
      </w:pPr>
    </w:p>
    <w:p>
      <w:pPr>
        <w:pStyle w:val="2"/>
        <w:adjustRightInd w:val="0"/>
        <w:snapToGrid w:val="0"/>
        <w:spacing w:line="360" w:lineRule="auto"/>
        <w:jc w:val="center"/>
        <w:rPr>
          <w:rFonts w:hint="eastAsia" w:ascii="黑体" w:hAnsi="宋体" w:eastAsia="黑体" w:cs="宋体"/>
          <w:b/>
          <w:color w:val="000000"/>
          <w:sz w:val="28"/>
          <w:szCs w:val="21"/>
        </w:rPr>
      </w:pPr>
    </w:p>
    <w:p>
      <w:pPr>
        <w:pStyle w:val="2"/>
        <w:adjustRightInd w:val="0"/>
        <w:snapToGrid w:val="0"/>
        <w:spacing w:line="360" w:lineRule="auto"/>
        <w:jc w:val="center"/>
        <w:rPr>
          <w:rFonts w:ascii="黑体" w:hAnsi="宋体" w:eastAsia="黑体" w:cs="宋体"/>
          <w:b/>
          <w:color w:val="000000"/>
          <w:sz w:val="28"/>
          <w:szCs w:val="21"/>
        </w:rPr>
      </w:pPr>
    </w:p>
    <w:p>
      <w:pPr>
        <w:pStyle w:val="2"/>
        <w:adjustRightInd w:val="0"/>
        <w:snapToGrid w:val="0"/>
        <w:spacing w:line="360" w:lineRule="auto"/>
        <w:jc w:val="center"/>
        <w:rPr>
          <w:rFonts w:ascii="黑体" w:hAnsi="宋体" w:eastAsia="黑体" w:cs="宋体"/>
          <w:b/>
          <w:color w:val="000000"/>
          <w:sz w:val="28"/>
          <w:szCs w:val="21"/>
        </w:rPr>
      </w:pPr>
      <w:r>
        <w:rPr>
          <w:rFonts w:hint="eastAsia" w:ascii="黑体" w:hAnsi="宋体" w:eastAsia="黑体" w:cs="宋体"/>
          <w:b/>
          <w:color w:val="000000"/>
          <w:sz w:val="28"/>
          <w:szCs w:val="21"/>
        </w:rPr>
        <w:t>参考文献著录格式</w:t>
      </w:r>
    </w:p>
    <w:p>
      <w:pPr>
        <w:rPr>
          <w:color w:val="000000"/>
          <w:sz w:val="18"/>
          <w:szCs w:val="18"/>
        </w:rPr>
      </w:pPr>
      <w:r>
        <w:rPr>
          <w:rFonts w:hint="eastAsia" w:ascii="黑体" w:eastAsia="黑体"/>
          <w:b/>
          <w:bCs/>
          <w:color w:val="000000"/>
          <w:sz w:val="18"/>
          <w:szCs w:val="18"/>
        </w:rPr>
        <w:t>A.连续出版物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宋体" w:hAnsi="宋体"/>
          <w:b/>
          <w:bCs/>
          <w:color w:val="000000"/>
          <w:sz w:val="18"/>
          <w:szCs w:val="18"/>
        </w:rPr>
        <w:t>［序号］ 主要责任者．文献题名［J］．刊名，出版年份，卷号(期号)：起止页码．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[1] </w:t>
      </w:r>
      <w:r>
        <w:rPr>
          <w:rFonts w:hint="eastAsia"/>
          <w:color w:val="000000"/>
          <w:sz w:val="18"/>
          <w:szCs w:val="18"/>
        </w:rPr>
        <w:t>袁庆龙，候文义．</w:t>
      </w:r>
      <w:r>
        <w:rPr>
          <w:color w:val="000000"/>
          <w:sz w:val="18"/>
          <w:szCs w:val="18"/>
        </w:rPr>
        <w:t>Ni-P</w:t>
      </w:r>
      <w:r>
        <w:rPr>
          <w:rFonts w:hint="eastAsia"/>
          <w:color w:val="000000"/>
          <w:sz w:val="18"/>
          <w:szCs w:val="18"/>
        </w:rPr>
        <w:t>合金镀层组织形貌及显微硬度研究［Ｊ］．太原理工大学学报，</w:t>
      </w:r>
      <w:r>
        <w:rPr>
          <w:color w:val="000000"/>
          <w:sz w:val="18"/>
          <w:szCs w:val="18"/>
        </w:rPr>
        <w:t>2001</w:t>
      </w:r>
      <w:r>
        <w:rPr>
          <w:rFonts w:hint="eastAsia"/>
          <w:color w:val="000000"/>
          <w:sz w:val="18"/>
          <w:szCs w:val="18"/>
        </w:rPr>
        <w:t>，</w:t>
      </w:r>
      <w:r>
        <w:rPr>
          <w:color w:val="000000"/>
          <w:sz w:val="18"/>
          <w:szCs w:val="18"/>
        </w:rPr>
        <w:t>32(1)</w:t>
      </w:r>
      <w:r>
        <w:rPr>
          <w:rFonts w:hint="eastAsia"/>
          <w:color w:val="000000"/>
          <w:sz w:val="18"/>
          <w:szCs w:val="18"/>
        </w:rPr>
        <w:t>：</w:t>
      </w:r>
      <w:r>
        <w:rPr>
          <w:color w:val="000000"/>
          <w:sz w:val="18"/>
          <w:szCs w:val="18"/>
        </w:rPr>
        <w:t>51-53.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B.专著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主要责任者．文献题名［Ｍ］．出版地：出版者，出版年：页码．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[3] </w:t>
      </w:r>
      <w:r>
        <w:rPr>
          <w:rFonts w:hint="eastAsia"/>
          <w:color w:val="000000"/>
          <w:sz w:val="18"/>
          <w:szCs w:val="18"/>
        </w:rPr>
        <w:t>刘国钧，郑如斯．中国书的故事［Ｍ］．北京：中国青年出版社，</w:t>
      </w:r>
      <w:r>
        <w:rPr>
          <w:color w:val="000000"/>
          <w:sz w:val="18"/>
          <w:szCs w:val="18"/>
        </w:rPr>
        <w:t>1979</w:t>
      </w:r>
      <w:r>
        <w:rPr>
          <w:rFonts w:hint="eastAsia"/>
          <w:color w:val="000000"/>
          <w:sz w:val="18"/>
          <w:szCs w:val="18"/>
        </w:rPr>
        <w:t>：</w:t>
      </w:r>
      <w:r>
        <w:rPr>
          <w:color w:val="000000"/>
          <w:sz w:val="18"/>
          <w:szCs w:val="18"/>
        </w:rPr>
        <w:t>115</w:t>
      </w:r>
      <w:r>
        <w:rPr>
          <w:rFonts w:hint="eastAsia"/>
          <w:color w:val="000000"/>
          <w:sz w:val="18"/>
          <w:szCs w:val="18"/>
        </w:rPr>
        <w:t>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C.会议论文集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析出责任者．析出题名</w:t>
      </w:r>
      <w:r>
        <w:rPr>
          <w:b/>
          <w:bCs/>
          <w:color w:val="000000"/>
          <w:sz w:val="18"/>
          <w:szCs w:val="18"/>
        </w:rPr>
        <w:t>[A]</w:t>
      </w:r>
      <w:r>
        <w:rPr>
          <w:rFonts w:hint="eastAsia"/>
          <w:b/>
          <w:bCs/>
          <w:color w:val="000000"/>
          <w:sz w:val="18"/>
          <w:szCs w:val="18"/>
        </w:rPr>
        <w:t>．见</w:t>
      </w:r>
      <w:r>
        <w:rPr>
          <w:b/>
          <w:bCs/>
          <w:color w:val="000000"/>
          <w:sz w:val="18"/>
          <w:szCs w:val="18"/>
        </w:rPr>
        <w:t>(</w:t>
      </w:r>
      <w:r>
        <w:rPr>
          <w:rFonts w:hint="eastAsia"/>
          <w:b/>
          <w:bCs/>
          <w:color w:val="000000"/>
          <w:sz w:val="18"/>
          <w:szCs w:val="18"/>
        </w:rPr>
        <w:t>英文用</w:t>
      </w:r>
      <w:r>
        <w:rPr>
          <w:b/>
          <w:bCs/>
          <w:color w:val="000000"/>
          <w:sz w:val="18"/>
          <w:szCs w:val="18"/>
        </w:rPr>
        <w:t>In)</w:t>
      </w:r>
      <w:r>
        <w:rPr>
          <w:rFonts w:hint="eastAsia"/>
          <w:b/>
          <w:bCs/>
          <w:color w:val="000000"/>
          <w:sz w:val="18"/>
          <w:szCs w:val="18"/>
        </w:rPr>
        <w:t>：主编．论文集名</w:t>
      </w:r>
      <w:r>
        <w:rPr>
          <w:b/>
          <w:bCs/>
          <w:color w:val="000000"/>
          <w:sz w:val="18"/>
          <w:szCs w:val="18"/>
        </w:rPr>
        <w:t>[C]</w:t>
      </w:r>
      <w:r>
        <w:rPr>
          <w:rFonts w:hint="eastAsia"/>
          <w:b/>
          <w:bCs/>
          <w:color w:val="000000"/>
          <w:sz w:val="18"/>
          <w:szCs w:val="18"/>
        </w:rPr>
        <w:t>．</w:t>
      </w:r>
      <w:r>
        <w:rPr>
          <w:b/>
          <w:bCs/>
          <w:color w:val="000000"/>
          <w:sz w:val="18"/>
          <w:szCs w:val="18"/>
        </w:rPr>
        <w:t>(</w:t>
      </w:r>
      <w:r>
        <w:rPr>
          <w:rFonts w:hint="eastAsia"/>
          <w:b/>
          <w:bCs/>
          <w:color w:val="000000"/>
          <w:sz w:val="18"/>
          <w:szCs w:val="18"/>
        </w:rPr>
        <w:t>供选择项：会议名，会址，开会年</w:t>
      </w:r>
      <w:r>
        <w:rPr>
          <w:b/>
          <w:bCs/>
          <w:color w:val="000000"/>
          <w:sz w:val="18"/>
          <w:szCs w:val="18"/>
        </w:rPr>
        <w:t>)</w:t>
      </w:r>
      <w:r>
        <w:rPr>
          <w:rFonts w:hint="eastAsia"/>
          <w:b/>
          <w:bCs/>
          <w:color w:val="000000"/>
          <w:sz w:val="18"/>
          <w:szCs w:val="18"/>
        </w:rPr>
        <w:t>出版地：出版者，出版年：起止页码．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[6] </w:t>
      </w:r>
      <w:r>
        <w:rPr>
          <w:rFonts w:hint="eastAsia"/>
          <w:color w:val="000000"/>
          <w:sz w:val="18"/>
          <w:szCs w:val="18"/>
        </w:rPr>
        <w:t>孙品一．高校学报编辑工作现代化特征［</w:t>
      </w:r>
      <w:r>
        <w:rPr>
          <w:color w:val="000000"/>
          <w:sz w:val="18"/>
          <w:szCs w:val="18"/>
        </w:rPr>
        <w:t>A</w:t>
      </w:r>
      <w:r>
        <w:rPr>
          <w:rFonts w:hint="eastAsia"/>
          <w:color w:val="000000"/>
          <w:sz w:val="18"/>
          <w:szCs w:val="18"/>
        </w:rPr>
        <w:t>］．见：中国高等学校自然科学学报研究会．科技编辑学论文集</w:t>
      </w:r>
      <w:r>
        <w:rPr>
          <w:color w:val="000000"/>
          <w:sz w:val="18"/>
          <w:szCs w:val="18"/>
        </w:rPr>
        <w:t>(2)[C]</w:t>
      </w:r>
      <w:r>
        <w:rPr>
          <w:rFonts w:hint="eastAsia"/>
          <w:color w:val="000000"/>
          <w:sz w:val="18"/>
          <w:szCs w:val="18"/>
        </w:rPr>
        <w:t>．北京：北京师范大学出版社，</w:t>
      </w:r>
      <w:r>
        <w:rPr>
          <w:color w:val="000000"/>
          <w:sz w:val="18"/>
          <w:szCs w:val="18"/>
        </w:rPr>
        <w:t>1998</w:t>
      </w:r>
      <w:r>
        <w:rPr>
          <w:rFonts w:hint="eastAsia"/>
          <w:color w:val="000000"/>
          <w:sz w:val="18"/>
          <w:szCs w:val="18"/>
        </w:rPr>
        <w:t>：</w:t>
      </w:r>
      <w:r>
        <w:rPr>
          <w:color w:val="000000"/>
          <w:sz w:val="18"/>
          <w:szCs w:val="18"/>
        </w:rPr>
        <w:t>10-22</w:t>
      </w:r>
      <w:r>
        <w:rPr>
          <w:rFonts w:hint="eastAsia"/>
          <w:color w:val="000000"/>
          <w:sz w:val="18"/>
          <w:szCs w:val="18"/>
        </w:rPr>
        <w:t>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D.专著中析出的文献</w:t>
      </w:r>
    </w:p>
    <w:p>
      <w:pPr>
        <w:rPr>
          <w:b/>
          <w:bCs/>
          <w:color w:val="000000"/>
          <w:sz w:val="18"/>
          <w:szCs w:val="18"/>
        </w:rPr>
      </w:pP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析出责任者．析出题名</w:t>
      </w:r>
      <w:r>
        <w:rPr>
          <w:b/>
          <w:bCs/>
          <w:color w:val="000000"/>
          <w:sz w:val="18"/>
          <w:szCs w:val="18"/>
        </w:rPr>
        <w:t>[A]</w:t>
      </w:r>
      <w:r>
        <w:rPr>
          <w:rFonts w:hint="eastAsia"/>
          <w:b/>
          <w:bCs/>
          <w:color w:val="000000"/>
          <w:sz w:val="18"/>
          <w:szCs w:val="18"/>
        </w:rPr>
        <w:t>．见</w:t>
      </w:r>
      <w:r>
        <w:rPr>
          <w:b/>
          <w:bCs/>
          <w:color w:val="000000"/>
          <w:sz w:val="18"/>
          <w:szCs w:val="18"/>
        </w:rPr>
        <w:t>(</w:t>
      </w:r>
      <w:r>
        <w:rPr>
          <w:rFonts w:hint="eastAsia"/>
          <w:b/>
          <w:bCs/>
          <w:color w:val="000000"/>
          <w:sz w:val="18"/>
          <w:szCs w:val="18"/>
        </w:rPr>
        <w:t>英文用</w:t>
      </w:r>
      <w:r>
        <w:rPr>
          <w:b/>
          <w:bCs/>
          <w:color w:val="000000"/>
          <w:sz w:val="18"/>
          <w:szCs w:val="18"/>
        </w:rPr>
        <w:t>In)</w:t>
      </w:r>
      <w:r>
        <w:rPr>
          <w:rFonts w:hint="eastAsia"/>
          <w:b/>
          <w:bCs/>
          <w:color w:val="000000"/>
          <w:sz w:val="18"/>
          <w:szCs w:val="18"/>
        </w:rPr>
        <w:t>：专著责任者．书名</w:t>
      </w:r>
      <w:r>
        <w:rPr>
          <w:b/>
          <w:bCs/>
          <w:color w:val="000000"/>
          <w:sz w:val="18"/>
          <w:szCs w:val="18"/>
        </w:rPr>
        <w:t>[M]</w:t>
      </w:r>
      <w:r>
        <w:rPr>
          <w:rFonts w:hint="eastAsia"/>
          <w:b/>
          <w:bCs/>
          <w:color w:val="000000"/>
          <w:sz w:val="18"/>
          <w:szCs w:val="18"/>
        </w:rPr>
        <w:t>．出版地：出版者，出版年：起止页码．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hint="eastAsia" w:ascii="Times New Roman" w:hAnsi="Times New Roman"/>
          <w:color w:val="000000"/>
          <w:sz w:val="18"/>
          <w:szCs w:val="18"/>
        </w:rPr>
        <w:t>［</w:t>
      </w:r>
      <w:r>
        <w:rPr>
          <w:rFonts w:ascii="Times New Roman" w:hAnsi="Times New Roman"/>
          <w:color w:val="000000"/>
          <w:sz w:val="18"/>
          <w:szCs w:val="18"/>
        </w:rPr>
        <w:t>12</w:t>
      </w:r>
      <w:r>
        <w:rPr>
          <w:rFonts w:hint="eastAsia" w:ascii="Times New Roman" w:hAnsi="Times New Roman"/>
          <w:color w:val="000000"/>
          <w:sz w:val="18"/>
          <w:szCs w:val="18"/>
        </w:rPr>
        <w:t>］</w:t>
      </w:r>
      <w:r>
        <w:rPr>
          <w:rFonts w:hint="eastAsia"/>
          <w:color w:val="000000"/>
          <w:sz w:val="18"/>
          <w:szCs w:val="18"/>
        </w:rPr>
        <w:t>罗云．安全科学理论体系的发展及趋势探讨</w:t>
      </w:r>
      <w:r>
        <w:rPr>
          <w:color w:val="000000"/>
          <w:sz w:val="18"/>
          <w:szCs w:val="18"/>
        </w:rPr>
        <w:t>[A]</w:t>
      </w:r>
      <w:r>
        <w:rPr>
          <w:rFonts w:hint="eastAsia"/>
          <w:color w:val="000000"/>
          <w:sz w:val="18"/>
          <w:szCs w:val="18"/>
        </w:rPr>
        <w:t>．见：白春华，何学秋，吴宗之．</w:t>
      </w:r>
      <w:r>
        <w:rPr>
          <w:color w:val="000000"/>
          <w:sz w:val="18"/>
          <w:szCs w:val="18"/>
        </w:rPr>
        <w:t>21</w:t>
      </w:r>
      <w:r>
        <w:rPr>
          <w:rFonts w:hint="eastAsia"/>
          <w:color w:val="000000"/>
          <w:sz w:val="18"/>
          <w:szCs w:val="18"/>
        </w:rPr>
        <w:t>世纪安全科学与技术的发展趋势</w:t>
      </w:r>
      <w:r>
        <w:rPr>
          <w:color w:val="000000"/>
          <w:sz w:val="18"/>
          <w:szCs w:val="18"/>
        </w:rPr>
        <w:t>[M]</w:t>
      </w:r>
      <w:r>
        <w:rPr>
          <w:rFonts w:hint="eastAsia"/>
          <w:color w:val="000000"/>
          <w:sz w:val="18"/>
          <w:szCs w:val="18"/>
        </w:rPr>
        <w:t>．北京：科学出版社，</w:t>
      </w:r>
      <w:r>
        <w:rPr>
          <w:color w:val="000000"/>
          <w:sz w:val="18"/>
          <w:szCs w:val="18"/>
        </w:rPr>
        <w:t>2000</w:t>
      </w:r>
      <w:r>
        <w:rPr>
          <w:rFonts w:hint="eastAsia"/>
          <w:color w:val="000000"/>
          <w:sz w:val="18"/>
          <w:szCs w:val="18"/>
        </w:rPr>
        <w:t>：</w:t>
      </w:r>
      <w:r>
        <w:rPr>
          <w:color w:val="000000"/>
          <w:sz w:val="18"/>
          <w:szCs w:val="18"/>
        </w:rPr>
        <w:t>1-5</w:t>
      </w:r>
      <w:r>
        <w:rPr>
          <w:rFonts w:hint="eastAsia"/>
          <w:color w:val="000000"/>
          <w:sz w:val="18"/>
          <w:szCs w:val="18"/>
        </w:rPr>
        <w:t>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E.学位论文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主要责任者．文献题名［Ｄ］．保存地：保存单位，年份</w:t>
      </w:r>
      <w:r>
        <w:rPr>
          <w:b/>
          <w:bCs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>[7]</w:t>
      </w:r>
      <w:r>
        <w:rPr>
          <w:color w:val="000000"/>
          <w:sz w:val="18"/>
          <w:szCs w:val="18"/>
        </w:rPr>
        <w:t xml:space="preserve"> </w:t>
      </w:r>
      <w:r>
        <w:rPr>
          <w:rFonts w:hint="eastAsia"/>
          <w:color w:val="000000"/>
          <w:sz w:val="18"/>
          <w:szCs w:val="18"/>
        </w:rPr>
        <w:t>张和生．地质力学系统理论［Ｄ］．太原：太原理工大学，</w:t>
      </w:r>
      <w:r>
        <w:rPr>
          <w:color w:val="000000"/>
          <w:sz w:val="18"/>
          <w:szCs w:val="18"/>
        </w:rPr>
        <w:t>1998.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F.报告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主要责任者．文献题名［Ｒ］．报告地：报告会主办单位，年份</w:t>
      </w:r>
      <w:r>
        <w:rPr>
          <w:b/>
          <w:bCs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[9 ] </w:t>
      </w:r>
      <w:r>
        <w:rPr>
          <w:rFonts w:hint="eastAsia"/>
          <w:color w:val="000000"/>
          <w:sz w:val="18"/>
          <w:szCs w:val="18"/>
        </w:rPr>
        <w:t>冯西桥．核反应堆压力容器的</w:t>
      </w:r>
      <w:r>
        <w:rPr>
          <w:color w:val="000000"/>
          <w:sz w:val="18"/>
          <w:szCs w:val="18"/>
        </w:rPr>
        <w:t>LBB</w:t>
      </w:r>
      <w:r>
        <w:rPr>
          <w:rFonts w:hint="eastAsia"/>
          <w:color w:val="000000"/>
          <w:sz w:val="18"/>
          <w:szCs w:val="18"/>
        </w:rPr>
        <w:t>分析［Ｒ］．北京：清华大学核能技术设计研究院，</w:t>
      </w:r>
      <w:r>
        <w:rPr>
          <w:color w:val="000000"/>
          <w:sz w:val="18"/>
          <w:szCs w:val="18"/>
        </w:rPr>
        <w:t>1997.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G.专利文献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专利所有者．专利题名［</w:t>
      </w:r>
      <w:r>
        <w:rPr>
          <w:b/>
          <w:bCs/>
          <w:color w:val="000000"/>
          <w:sz w:val="18"/>
          <w:szCs w:val="18"/>
        </w:rPr>
        <w:t>P</w:t>
      </w:r>
      <w:r>
        <w:rPr>
          <w:rFonts w:hint="eastAsia"/>
          <w:b/>
          <w:bCs/>
          <w:color w:val="000000"/>
          <w:sz w:val="18"/>
          <w:szCs w:val="18"/>
        </w:rPr>
        <w:t>］．专利国别：专利号，发布日期</w:t>
      </w:r>
      <w:r>
        <w:rPr>
          <w:b/>
          <w:bCs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[11] </w:t>
      </w:r>
      <w:r>
        <w:rPr>
          <w:rFonts w:hint="eastAsia"/>
          <w:color w:val="000000"/>
          <w:sz w:val="18"/>
          <w:szCs w:val="18"/>
        </w:rPr>
        <w:t>姜锡洲．一种温热外敷药制备方案［Ｐ］．中国专利：</w:t>
      </w:r>
      <w:r>
        <w:rPr>
          <w:color w:val="000000"/>
          <w:sz w:val="18"/>
          <w:szCs w:val="18"/>
        </w:rPr>
        <w:t>881056078</w:t>
      </w:r>
      <w:r>
        <w:rPr>
          <w:rFonts w:hint="eastAsia"/>
          <w:color w:val="000000"/>
          <w:sz w:val="18"/>
          <w:szCs w:val="18"/>
        </w:rPr>
        <w:t>，</w:t>
      </w:r>
      <w:r>
        <w:rPr>
          <w:color w:val="000000"/>
          <w:sz w:val="18"/>
          <w:szCs w:val="18"/>
        </w:rPr>
        <w:t>1983-08-12.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H.国际、国家标准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标准代号．标准名称［</w:t>
      </w:r>
      <w:r>
        <w:rPr>
          <w:b/>
          <w:bCs/>
          <w:color w:val="000000"/>
          <w:sz w:val="18"/>
          <w:szCs w:val="18"/>
        </w:rPr>
        <w:t>S</w:t>
      </w:r>
      <w:r>
        <w:rPr>
          <w:rFonts w:hint="eastAsia"/>
          <w:b/>
          <w:bCs/>
          <w:color w:val="000000"/>
          <w:sz w:val="18"/>
          <w:szCs w:val="18"/>
        </w:rPr>
        <w:t>］．出版地：出版者，出版年</w:t>
      </w:r>
      <w:r>
        <w:rPr>
          <w:b/>
          <w:bCs/>
          <w:color w:val="000000"/>
          <w:sz w:val="18"/>
          <w:szCs w:val="18"/>
        </w:rPr>
        <w:t>.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[1] </w:t>
      </w:r>
      <w:r>
        <w:rPr>
          <w:color w:val="000000"/>
          <w:sz w:val="18"/>
          <w:szCs w:val="18"/>
        </w:rPr>
        <w:t>GB/T 16159—1996</w:t>
      </w:r>
      <w:r>
        <w:rPr>
          <w:rFonts w:hint="eastAsia"/>
          <w:color w:val="000000"/>
          <w:sz w:val="18"/>
          <w:szCs w:val="18"/>
        </w:rPr>
        <w:t>．汉语拼音正词法基本规则［</w:t>
      </w:r>
      <w:r>
        <w:rPr>
          <w:color w:val="000000"/>
          <w:sz w:val="18"/>
          <w:szCs w:val="18"/>
        </w:rPr>
        <w:t>S</w:t>
      </w:r>
      <w:r>
        <w:rPr>
          <w:rFonts w:hint="eastAsia"/>
          <w:color w:val="000000"/>
          <w:sz w:val="18"/>
          <w:szCs w:val="18"/>
        </w:rPr>
        <w:t>］．北京：中国标准出版社，</w:t>
      </w:r>
      <w:r>
        <w:rPr>
          <w:color w:val="000000"/>
          <w:sz w:val="18"/>
          <w:szCs w:val="18"/>
        </w:rPr>
        <w:t>1996.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I.报纸文章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主要责任者．文献题名［Ｎ］．报纸名，出版年，月</w:t>
      </w:r>
      <w:r>
        <w:rPr>
          <w:b/>
          <w:bCs/>
          <w:color w:val="000000"/>
          <w:sz w:val="18"/>
          <w:szCs w:val="18"/>
        </w:rPr>
        <w:t>(</w:t>
      </w:r>
      <w:r>
        <w:rPr>
          <w:rFonts w:hint="eastAsia"/>
          <w:b/>
          <w:bCs/>
          <w:color w:val="000000"/>
          <w:sz w:val="18"/>
          <w:szCs w:val="18"/>
        </w:rPr>
        <w:t>日</w:t>
      </w:r>
      <w:r>
        <w:rPr>
          <w:b/>
          <w:bCs/>
          <w:color w:val="000000"/>
          <w:sz w:val="18"/>
          <w:szCs w:val="18"/>
        </w:rPr>
        <w:t>)</w:t>
      </w:r>
      <w:r>
        <w:rPr>
          <w:rFonts w:hint="eastAsia"/>
          <w:b/>
          <w:bCs/>
          <w:color w:val="000000"/>
          <w:sz w:val="18"/>
          <w:szCs w:val="18"/>
        </w:rPr>
        <w:t>：版次．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color w:val="000000"/>
          <w:sz w:val="18"/>
          <w:szCs w:val="18"/>
        </w:rPr>
        <w:t>例：</w:t>
      </w:r>
      <w:r>
        <w:rPr>
          <w:rFonts w:ascii="Times New Roman" w:hAnsi="Times New Roman"/>
          <w:color w:val="000000"/>
          <w:sz w:val="18"/>
          <w:szCs w:val="18"/>
        </w:rPr>
        <w:t xml:space="preserve">[13] </w:t>
      </w:r>
      <w:r>
        <w:rPr>
          <w:rFonts w:hint="eastAsia"/>
          <w:color w:val="000000"/>
          <w:sz w:val="18"/>
          <w:szCs w:val="18"/>
        </w:rPr>
        <w:t>谢希德．创造学习的思路</w:t>
      </w:r>
      <w:r>
        <w:rPr>
          <w:color w:val="000000"/>
          <w:sz w:val="18"/>
          <w:szCs w:val="18"/>
        </w:rPr>
        <w:t>[</w:t>
      </w:r>
      <w:r>
        <w:rPr>
          <w:rFonts w:hint="eastAsia"/>
          <w:color w:val="000000"/>
          <w:sz w:val="18"/>
          <w:szCs w:val="18"/>
        </w:rPr>
        <w:t>Ｎ</w:t>
      </w:r>
      <w:r>
        <w:rPr>
          <w:color w:val="000000"/>
          <w:sz w:val="18"/>
          <w:szCs w:val="18"/>
        </w:rPr>
        <w:t>]</w:t>
      </w:r>
      <w:r>
        <w:rPr>
          <w:rFonts w:hint="eastAsia"/>
          <w:color w:val="000000"/>
          <w:sz w:val="18"/>
          <w:szCs w:val="18"/>
        </w:rPr>
        <w:t>．人民日报，</w:t>
      </w:r>
      <w:r>
        <w:rPr>
          <w:color w:val="000000"/>
          <w:sz w:val="18"/>
          <w:szCs w:val="18"/>
        </w:rPr>
        <w:t>1998</w:t>
      </w:r>
      <w:r>
        <w:rPr>
          <w:rFonts w:hint="eastAsia"/>
          <w:color w:val="000000"/>
          <w:sz w:val="18"/>
          <w:szCs w:val="18"/>
        </w:rPr>
        <w:t>，</w:t>
      </w:r>
      <w:r>
        <w:rPr>
          <w:color w:val="000000"/>
          <w:sz w:val="18"/>
          <w:szCs w:val="18"/>
        </w:rPr>
        <w:t>12(25)</w:t>
      </w:r>
      <w:r>
        <w:rPr>
          <w:rFonts w:hint="eastAsia"/>
          <w:color w:val="000000"/>
          <w:sz w:val="18"/>
          <w:szCs w:val="18"/>
        </w:rPr>
        <w:t>：</w:t>
      </w:r>
      <w:r>
        <w:rPr>
          <w:color w:val="000000"/>
          <w:sz w:val="18"/>
          <w:szCs w:val="18"/>
        </w:rPr>
        <w:t>10.</w:t>
      </w:r>
      <w:r>
        <w:rPr>
          <w:color w:val="000000"/>
          <w:sz w:val="18"/>
          <w:szCs w:val="18"/>
        </w:rPr>
        <w:br w:type="textWrapping"/>
      </w:r>
      <w:r>
        <w:rPr>
          <w:rFonts w:hint="eastAsia" w:ascii="黑体" w:eastAsia="黑体"/>
          <w:b/>
          <w:bCs/>
          <w:color w:val="000000"/>
          <w:sz w:val="18"/>
          <w:szCs w:val="18"/>
        </w:rPr>
        <w:t>J.电子文献</w:t>
      </w:r>
      <w:r>
        <w:rPr>
          <w:color w:val="000000"/>
          <w:sz w:val="18"/>
          <w:szCs w:val="18"/>
        </w:rPr>
        <w:br w:type="textWrapping"/>
      </w:r>
      <w:r>
        <w:rPr>
          <w:rFonts w:hint="eastAsia"/>
          <w:b/>
          <w:bCs/>
          <w:color w:val="000000"/>
          <w:sz w:val="18"/>
          <w:szCs w:val="18"/>
        </w:rPr>
        <w:t>［序号］</w:t>
      </w:r>
      <w:r>
        <w:rPr>
          <w:b/>
          <w:bCs/>
          <w:color w:val="000000"/>
          <w:sz w:val="18"/>
          <w:szCs w:val="18"/>
        </w:rPr>
        <w:t xml:space="preserve"> </w:t>
      </w:r>
      <w:r>
        <w:rPr>
          <w:rFonts w:hint="eastAsia"/>
          <w:b/>
          <w:bCs/>
          <w:color w:val="000000"/>
          <w:sz w:val="18"/>
          <w:szCs w:val="18"/>
        </w:rPr>
        <w:t>主要责任者</w:t>
      </w:r>
      <w:r>
        <w:rPr>
          <w:b/>
          <w:bCs/>
          <w:color w:val="000000"/>
          <w:sz w:val="18"/>
          <w:szCs w:val="18"/>
        </w:rPr>
        <w:t xml:space="preserve">. </w:t>
      </w:r>
      <w:r>
        <w:rPr>
          <w:rFonts w:hint="eastAsia"/>
          <w:b/>
          <w:bCs/>
          <w:color w:val="000000"/>
          <w:sz w:val="18"/>
          <w:szCs w:val="18"/>
        </w:rPr>
        <w:t>电子文献题名［电子文献及载体类型标识］</w:t>
      </w:r>
      <w:r>
        <w:rPr>
          <w:b/>
          <w:bCs/>
          <w:color w:val="000000"/>
          <w:sz w:val="18"/>
          <w:szCs w:val="18"/>
        </w:rPr>
        <w:t>.</w:t>
      </w:r>
      <w:r>
        <w:rPr>
          <w:rFonts w:hint="eastAsia"/>
          <w:b/>
          <w:bCs/>
          <w:color w:val="000000"/>
          <w:sz w:val="18"/>
          <w:szCs w:val="18"/>
        </w:rPr>
        <w:t>电子文献的出版或获得地址，发表更新日期</w:t>
      </w:r>
      <w:r>
        <w:rPr>
          <w:b/>
          <w:bCs/>
          <w:color w:val="000000"/>
          <w:sz w:val="18"/>
          <w:szCs w:val="18"/>
        </w:rPr>
        <w:t>/</w:t>
      </w:r>
      <w:r>
        <w:rPr>
          <w:rFonts w:hint="eastAsia"/>
          <w:b/>
          <w:bCs/>
          <w:color w:val="000000"/>
          <w:sz w:val="18"/>
          <w:szCs w:val="18"/>
        </w:rPr>
        <w:t>引用日期</w:t>
      </w:r>
    </w:p>
    <w:p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例：［</w:t>
      </w:r>
      <w:r>
        <w:rPr>
          <w:color w:val="000000"/>
          <w:sz w:val="18"/>
          <w:szCs w:val="18"/>
        </w:rPr>
        <w:t>12</w:t>
      </w:r>
      <w:r>
        <w:rPr>
          <w:rFonts w:hint="eastAsia"/>
          <w:color w:val="000000"/>
          <w:sz w:val="18"/>
          <w:szCs w:val="18"/>
        </w:rPr>
        <w:t>］王明亮．关于中国学术期刊标准化数据库系统工程的进展［</w:t>
      </w:r>
      <w:r>
        <w:rPr>
          <w:color w:val="000000"/>
          <w:sz w:val="18"/>
          <w:szCs w:val="18"/>
        </w:rPr>
        <w:t>EB/OL</w:t>
      </w:r>
      <w:r>
        <w:rPr>
          <w:rFonts w:hint="eastAsia"/>
          <w:color w:val="000000"/>
          <w:sz w:val="18"/>
          <w:szCs w:val="18"/>
        </w:rPr>
        <w:t>］．</w:t>
      </w:r>
      <w:r>
        <w:rPr>
          <w:color w:val="000000"/>
          <w:sz w:val="18"/>
          <w:szCs w:val="18"/>
        </w:rPr>
        <w:t>http://www.cajcd.edu.cn/pub/wml.html</w:t>
      </w:r>
      <w:r>
        <w:rPr>
          <w:rFonts w:hint="eastAsia"/>
          <w:color w:val="000000"/>
          <w:sz w:val="18"/>
          <w:szCs w:val="18"/>
        </w:rPr>
        <w:t>，</w:t>
      </w:r>
      <w:r>
        <w:rPr>
          <w:color w:val="000000"/>
          <w:sz w:val="18"/>
          <w:szCs w:val="18"/>
        </w:rPr>
        <w:t>1998-08-16/1998-10-01.</w:t>
      </w:r>
    </w:p>
    <w:p>
      <w:pPr>
        <w:ind w:firstLine="360" w:firstLineChars="20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［</w:t>
      </w:r>
      <w:r>
        <w:rPr>
          <w:color w:val="000000"/>
          <w:sz w:val="18"/>
          <w:szCs w:val="18"/>
        </w:rPr>
        <w:t>8</w:t>
      </w:r>
      <w:r>
        <w:rPr>
          <w:rFonts w:hint="eastAsia"/>
          <w:color w:val="000000"/>
          <w:sz w:val="18"/>
          <w:szCs w:val="18"/>
        </w:rPr>
        <w:t>］万锦．中国大学学报文摘（</w:t>
      </w:r>
      <w:r>
        <w:rPr>
          <w:color w:val="000000"/>
          <w:sz w:val="18"/>
          <w:szCs w:val="18"/>
        </w:rPr>
        <w:t>1983-1993</w:t>
      </w:r>
      <w:r>
        <w:rPr>
          <w:rFonts w:hint="eastAsia"/>
          <w:color w:val="000000"/>
          <w:sz w:val="18"/>
          <w:szCs w:val="18"/>
        </w:rPr>
        <w:t>）．英文版［</w:t>
      </w:r>
      <w:r>
        <w:rPr>
          <w:color w:val="000000"/>
          <w:sz w:val="18"/>
          <w:szCs w:val="18"/>
        </w:rPr>
        <w:t>DB/CD</w:t>
      </w:r>
      <w:r>
        <w:rPr>
          <w:rFonts w:hint="eastAsia"/>
          <w:color w:val="000000"/>
          <w:sz w:val="18"/>
          <w:szCs w:val="18"/>
        </w:rPr>
        <w:t>］</w:t>
      </w:r>
      <w:r>
        <w:rPr>
          <w:color w:val="000000"/>
          <w:sz w:val="18"/>
          <w:szCs w:val="18"/>
        </w:rPr>
        <w:t>.</w:t>
      </w:r>
      <w:r>
        <w:rPr>
          <w:rFonts w:hint="eastAsia"/>
          <w:color w:val="000000"/>
          <w:sz w:val="18"/>
          <w:szCs w:val="18"/>
        </w:rPr>
        <w:t>北京：中国大百科全书出版社，</w:t>
      </w:r>
      <w:r>
        <w:rPr>
          <w:color w:val="000000"/>
          <w:sz w:val="18"/>
          <w:szCs w:val="18"/>
        </w:rPr>
        <w:t>1996.</w:t>
      </w:r>
    </w:p>
    <w:p>
      <w:pPr>
        <w:rPr>
          <w:rFonts w:eastAsia="黑体"/>
          <w:b/>
          <w:bCs/>
          <w:color w:val="000000"/>
          <w:sz w:val="18"/>
        </w:rPr>
      </w:pPr>
      <w:r>
        <w:rPr>
          <w:rFonts w:hint="eastAsia" w:eastAsia="黑体"/>
          <w:b/>
          <w:bCs/>
          <w:color w:val="000000"/>
          <w:sz w:val="18"/>
          <w:szCs w:val="18"/>
        </w:rPr>
        <w:t>附：</w:t>
      </w:r>
      <w:r>
        <w:rPr>
          <w:rFonts w:hint="eastAsia" w:eastAsia="黑体"/>
          <w:b/>
          <w:bCs/>
          <w:color w:val="000000"/>
          <w:sz w:val="18"/>
        </w:rPr>
        <w:t>参考文献著录中的文献类别代码</w:t>
      </w:r>
    </w:p>
    <w:p>
      <w:pPr>
        <w:rPr>
          <w:rFonts w:ascii="宋体" w:hAnsi="宋体"/>
          <w:color w:val="000000"/>
          <w:sz w:val="18"/>
        </w:rPr>
      </w:pPr>
      <w:r>
        <w:rPr>
          <w:rFonts w:hint="eastAsia" w:ascii="宋体" w:hAnsi="宋体"/>
          <w:color w:val="000000"/>
          <w:sz w:val="18"/>
        </w:rPr>
        <w:t xml:space="preserve">普通图书：M    会议录：C    汇编：G    报纸：N    期刊：J    学位论文：D    报告：R    </w:t>
      </w:r>
    </w:p>
    <w:p>
      <w:pPr>
        <w:spacing w:line="360" w:lineRule="auto"/>
        <w:ind w:firstLine="360" w:firstLineChars="200"/>
      </w:pPr>
      <w:r>
        <w:rPr>
          <w:rFonts w:hint="eastAsia" w:ascii="宋体" w:hAnsi="宋体"/>
          <w:color w:val="000000"/>
          <w:sz w:val="18"/>
        </w:rPr>
        <w:t>标准：S      专利：P    数据库：DB      计算机程序：CP   电子公告：EB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gwNjJkNjQ2MmQ4NDUxNGMzMzAyMzUzZjM0MjdhYzAifQ=="/>
  </w:docVars>
  <w:rsids>
    <w:rsidRoot w:val="00AA76BD"/>
    <w:rsid w:val="0003624A"/>
    <w:rsid w:val="000435A3"/>
    <w:rsid w:val="00097923"/>
    <w:rsid w:val="000E6D7F"/>
    <w:rsid w:val="000F3151"/>
    <w:rsid w:val="00135463"/>
    <w:rsid w:val="00184256"/>
    <w:rsid w:val="001B47E8"/>
    <w:rsid w:val="001D787E"/>
    <w:rsid w:val="00212836"/>
    <w:rsid w:val="00217A89"/>
    <w:rsid w:val="002627B1"/>
    <w:rsid w:val="00285BF2"/>
    <w:rsid w:val="00295970"/>
    <w:rsid w:val="00296C58"/>
    <w:rsid w:val="002A4286"/>
    <w:rsid w:val="002D4ECB"/>
    <w:rsid w:val="00306BB5"/>
    <w:rsid w:val="0033242B"/>
    <w:rsid w:val="00332A3C"/>
    <w:rsid w:val="003460A9"/>
    <w:rsid w:val="00363CFF"/>
    <w:rsid w:val="00364003"/>
    <w:rsid w:val="003C1B93"/>
    <w:rsid w:val="0042798D"/>
    <w:rsid w:val="00442579"/>
    <w:rsid w:val="00450A77"/>
    <w:rsid w:val="0045751A"/>
    <w:rsid w:val="004665CD"/>
    <w:rsid w:val="00467C45"/>
    <w:rsid w:val="004A765A"/>
    <w:rsid w:val="004C163A"/>
    <w:rsid w:val="00507728"/>
    <w:rsid w:val="00520B19"/>
    <w:rsid w:val="00545A2C"/>
    <w:rsid w:val="00567C1D"/>
    <w:rsid w:val="005B0D83"/>
    <w:rsid w:val="005B11E9"/>
    <w:rsid w:val="005B71E7"/>
    <w:rsid w:val="005D2650"/>
    <w:rsid w:val="005E652A"/>
    <w:rsid w:val="00640D3F"/>
    <w:rsid w:val="00647853"/>
    <w:rsid w:val="006842E3"/>
    <w:rsid w:val="006B4C7A"/>
    <w:rsid w:val="006C7CFD"/>
    <w:rsid w:val="006D6F61"/>
    <w:rsid w:val="006D7A88"/>
    <w:rsid w:val="007330EA"/>
    <w:rsid w:val="007550A7"/>
    <w:rsid w:val="00760FC1"/>
    <w:rsid w:val="00761EBC"/>
    <w:rsid w:val="00766410"/>
    <w:rsid w:val="00780D72"/>
    <w:rsid w:val="007908CB"/>
    <w:rsid w:val="00797B28"/>
    <w:rsid w:val="007A76BF"/>
    <w:rsid w:val="007D1218"/>
    <w:rsid w:val="007D6B9F"/>
    <w:rsid w:val="007D7F3D"/>
    <w:rsid w:val="008332BD"/>
    <w:rsid w:val="00881FC8"/>
    <w:rsid w:val="008A4533"/>
    <w:rsid w:val="008C076B"/>
    <w:rsid w:val="008C0BC4"/>
    <w:rsid w:val="008C6930"/>
    <w:rsid w:val="008F2598"/>
    <w:rsid w:val="00914AB4"/>
    <w:rsid w:val="009152F8"/>
    <w:rsid w:val="00915872"/>
    <w:rsid w:val="00927F60"/>
    <w:rsid w:val="00934490"/>
    <w:rsid w:val="009C1FB6"/>
    <w:rsid w:val="009D0935"/>
    <w:rsid w:val="009E309A"/>
    <w:rsid w:val="00A01B6B"/>
    <w:rsid w:val="00A56427"/>
    <w:rsid w:val="00A948B0"/>
    <w:rsid w:val="00AA329D"/>
    <w:rsid w:val="00AA76BD"/>
    <w:rsid w:val="00AD3421"/>
    <w:rsid w:val="00AE2357"/>
    <w:rsid w:val="00AF5E2C"/>
    <w:rsid w:val="00B117DA"/>
    <w:rsid w:val="00B276ED"/>
    <w:rsid w:val="00B372B6"/>
    <w:rsid w:val="00B674BD"/>
    <w:rsid w:val="00B92498"/>
    <w:rsid w:val="00BD11EB"/>
    <w:rsid w:val="00C5206C"/>
    <w:rsid w:val="00C87AE5"/>
    <w:rsid w:val="00CA3103"/>
    <w:rsid w:val="00D03FC5"/>
    <w:rsid w:val="00D870D9"/>
    <w:rsid w:val="00DA1ADC"/>
    <w:rsid w:val="00DD123A"/>
    <w:rsid w:val="00DF633E"/>
    <w:rsid w:val="00E02F3C"/>
    <w:rsid w:val="00E263C7"/>
    <w:rsid w:val="00E26CBB"/>
    <w:rsid w:val="00E27351"/>
    <w:rsid w:val="00E336C7"/>
    <w:rsid w:val="00E355E1"/>
    <w:rsid w:val="00E3745C"/>
    <w:rsid w:val="00E643AF"/>
    <w:rsid w:val="00E80BAC"/>
    <w:rsid w:val="00E9324C"/>
    <w:rsid w:val="00E977A4"/>
    <w:rsid w:val="00EB6843"/>
    <w:rsid w:val="00EC48E6"/>
    <w:rsid w:val="00ED4B1C"/>
    <w:rsid w:val="00F54ADF"/>
    <w:rsid w:val="00F54EA5"/>
    <w:rsid w:val="00F56D19"/>
    <w:rsid w:val="00F60D2D"/>
    <w:rsid w:val="00F63709"/>
    <w:rsid w:val="00FA5165"/>
    <w:rsid w:val="00FD7DBB"/>
    <w:rsid w:val="168D3A3C"/>
    <w:rsid w:val="2E87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0"/>
    <w:rPr>
      <w:rFonts w:ascii="宋体" w:hAnsi="Courier New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Char"/>
    <w:basedOn w:val="6"/>
    <w:link w:val="2"/>
    <w:uiPriority w:val="0"/>
    <w:rPr>
      <w:rFonts w:ascii="宋体" w:hAnsi="Courier New"/>
      <w:kern w:val="2"/>
      <w:sz w:val="21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1436</Words>
  <Characters>1731</Characters>
  <Lines>13</Lines>
  <Paragraphs>3</Paragraphs>
  <TotalTime>10</TotalTime>
  <ScaleCrop>false</ScaleCrop>
  <LinksUpToDate>false</LinksUpToDate>
  <CharactersWithSpaces>1800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2019-11-24T02:21:00Z</dcterms:created>
  <dc:creator>继续教育学院</dc:creator>
  <cp:lastModifiedBy>lenovo</cp:lastModifiedBy>
  <dcterms:modified xsi:type="dcterms:W3CDTF">2022-06-02T01:26:43Z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2B4FCA35EB8E4AE0A4816E5622B6F589</vt:lpwstr>
  </property>
</Properties>
</file>